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46407" w14:textId="394C6F12" w:rsidR="00F30511" w:rsidRPr="005B5BD1" w:rsidRDefault="00F30511" w:rsidP="005B5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Calibri" w:hAnsi="Calibri" w:cs="Calibri"/>
          <w:lang w:val="it-IT"/>
        </w:rPr>
      </w:pPr>
      <w:r w:rsidRPr="005B5BD1">
        <w:rPr>
          <w:rFonts w:ascii="Calibri" w:hAnsi="Calibri" w:cs="Calibri"/>
          <w:lang w:val="it-IT"/>
        </w:rPr>
        <w:t xml:space="preserve">In occasione dell'evento IOSONOVULNERABILE </w:t>
      </w:r>
      <w:r w:rsidR="00587685" w:rsidRPr="005B5BD1">
        <w:rPr>
          <w:rFonts w:ascii="Calibri" w:hAnsi="Calibri" w:cs="Calibri"/>
          <w:lang w:val="it-IT"/>
        </w:rPr>
        <w:t>-</w:t>
      </w:r>
      <w:r w:rsidRPr="005B5BD1">
        <w:rPr>
          <w:rFonts w:ascii="Calibri" w:hAnsi="Calibri" w:cs="Calibri"/>
          <w:lang w:val="it-IT"/>
        </w:rPr>
        <w:t xml:space="preserve"> </w:t>
      </w:r>
      <w:r w:rsidRPr="005B5BD1">
        <w:rPr>
          <w:rFonts w:ascii="Calibri" w:hAnsi="Calibri" w:cs="Calibri"/>
          <w:i/>
          <w:iCs/>
          <w:lang w:val="it-IT"/>
        </w:rPr>
        <w:t>fallire è una conquista, arte è amare l'errore</w:t>
      </w:r>
      <w:r w:rsidRPr="005B5BD1">
        <w:rPr>
          <w:rFonts w:ascii="Calibri" w:hAnsi="Calibri" w:cs="Calibri"/>
          <w:lang w:val="it-IT"/>
        </w:rPr>
        <w:t xml:space="preserve">, curato da Sergio Mario Illuminato e riconosciuto come una delle </w:t>
      </w:r>
      <w:r w:rsidRPr="005B5BD1">
        <w:rPr>
          <w:rFonts w:ascii="Calibri" w:hAnsi="Calibri" w:cs="Calibri"/>
          <w:i/>
          <w:iCs/>
          <w:lang w:val="it-IT"/>
        </w:rPr>
        <w:t>Buone Pratiche Culturali della Regione Lazio</w:t>
      </w:r>
      <w:r w:rsidRPr="005B5BD1">
        <w:rPr>
          <w:rFonts w:ascii="Calibri" w:hAnsi="Calibri" w:cs="Calibri"/>
          <w:lang w:val="it-IT"/>
        </w:rPr>
        <w:t xml:space="preserve">, il MOVIMENTO VULNERARTE APS presenta, sotto la guida di </w:t>
      </w:r>
      <w:r w:rsidR="00587685" w:rsidRPr="005B5BD1">
        <w:rPr>
          <w:rFonts w:ascii="Calibri" w:hAnsi="Calibri" w:cs="Calibri"/>
          <w:lang w:val="it-IT"/>
        </w:rPr>
        <w:t>ROBERTA MELASECCA</w:t>
      </w:r>
      <w:r w:rsidRPr="005B5BD1">
        <w:rPr>
          <w:rFonts w:ascii="Calibri" w:hAnsi="Calibri" w:cs="Calibri"/>
          <w:lang w:val="it-IT"/>
        </w:rPr>
        <w:t>, un ciclo di interviste con tutti i protagonisti di questa straordinaria iniziativa. Non perdete l'opportunità di scoprire il dietro le quinte e l'ispirazione che guida questo evento unico!</w:t>
      </w:r>
    </w:p>
    <w:p w14:paraId="1472CB07" w14:textId="77777777" w:rsidR="005917DF" w:rsidRPr="005B5BD1" w:rsidRDefault="005917DF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</w:pPr>
    </w:p>
    <w:p w14:paraId="026C4D40" w14:textId="02D3DA85" w:rsidR="0090342E" w:rsidRPr="005B5BD1" w:rsidRDefault="00000000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Intervista a Roberta Melasecca, curatrice e scrittrice: l’Arte e la Realtà</w:t>
      </w:r>
    </w:p>
    <w:p w14:paraId="0FDC4FB8" w14:textId="743E8250" w:rsidR="0090342E" w:rsidRPr="005B5BD1" w:rsidRDefault="00705822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MOVIMENTO VULNERARTE APS (MV APS)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È un po’ strano rivolgere le domande a </w:t>
      </w:r>
      <w:proofErr w:type="gramStart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se</w:t>
      </w:r>
      <w:proofErr w:type="gramEnd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stessi ma dopotutto non lo facciamo tutti i giorni, indagando i segreti intimi del cuore? E tra l’altro, tu parli spesso da sola a voce alta porgendoti domande ed emettendo risposte, pertanto inizio senza mezzi termini e mezze misure e ti chiedo subito: </w:t>
      </w:r>
      <w:proofErr w:type="spellStart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perchè</w:t>
      </w:r>
      <w:proofErr w:type="spellEnd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</w:t>
      </w:r>
      <w:r w:rsidRPr="005B5BD1">
        <w:rPr>
          <w:rFonts w:ascii="Calibri" w:eastAsia="Aptos" w:hAnsi="Calibri" w:cs="Calibri"/>
          <w:i/>
          <w:iCs/>
          <w:kern w:val="2"/>
          <w:sz w:val="24"/>
          <w:szCs w:val="24"/>
          <w:u w:color="000000"/>
        </w:rPr>
        <w:t>arte è amare l’errore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, come scritto nel titolo del progetto ‘iosonovulnerabile’? </w:t>
      </w:r>
    </w:p>
    <w:p w14:paraId="11EAF38E" w14:textId="77777777" w:rsidR="0090342E" w:rsidRPr="005B5BD1" w:rsidRDefault="00000000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Roberta Melasecca (R M)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Arte è amare l’errore e lo sperimentiamo tutti nel momento in cui iniziamo quella narrazione intima e preziosa con la materia della nostra mano e del nostro spirito e che diventa poi parola, scultura, pittura, performance, suono, corpo. È un dialogo accorato, uno scontro senza difese, una danza inerme, tra l’artista e il prolungamento del suo braccio, derivazione essenziale della sua consistenza, </w:t>
      </w:r>
      <w:r w:rsidRPr="005B5BD1">
        <w:rPr>
          <w:rFonts w:ascii="Calibri" w:eastAsia="Aptos" w:hAnsi="Calibri" w:cs="Calibri"/>
          <w:i/>
          <w:iCs/>
          <w:kern w:val="2"/>
          <w:sz w:val="24"/>
          <w:szCs w:val="24"/>
          <w:u w:color="000000"/>
        </w:rPr>
        <w:t>continuum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tra l’essere umana fattura e il mondo, un tessuto di visioni, respiri, desideri. La ‘materia’ difende la sua autonomia nei confronti del creatore e l’artista non può che ammettere la lotta mai impari con essa: fa un passo indietro sperimentando l’eterno fallimento ed amando il momento stesso dell’azione. Ed anche io, nell’accingermi a scrivere su di un’opera e su di un artista, solo errando, nell’errore e nel riconoscimento della mia vulnerabilità, penetro nel magma del cuore dell’opera stessa e del suo fautore. Anche Sergio Mario Illuminato ogni giorno impasta il fallimento con i colori, con i filamenti, con le sostanze, incapace di sfuggire a quello che ha sempre saputo: i suoi Organismi Artistici Comunicanti si spogliano dalla semplice valenza estetica e rimangono intrisi della vita e della realtà che in essi si manifesta. </w:t>
      </w:r>
    </w:p>
    <w:p w14:paraId="7D8E516B" w14:textId="4676B692" w:rsidR="0090342E" w:rsidRPr="005B5BD1" w:rsidRDefault="00705822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MV APS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Vita, arte, realtà: tre parole che nell’immaginario comune di questo periodo facciamo fatica </w:t>
      </w:r>
      <w:proofErr w:type="gramStart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a</w:t>
      </w:r>
      <w:proofErr w:type="gramEnd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associare ma che nel progetto ‘iosonovulnerabile’ sono le facce della stessa medaglia. Spiegaci meglio. </w:t>
      </w:r>
    </w:p>
    <w:p w14:paraId="599F0719" w14:textId="79FE52ED" w:rsidR="0090342E" w:rsidRPr="005B5BD1" w:rsidRDefault="00000000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R M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Spesso e in tante occasioni l’arte è considerata prerogativa di una </w:t>
      </w:r>
      <w:proofErr w:type="spellStart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èlite</w:t>
      </w:r>
      <w:proofErr w:type="spellEnd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o semplicemente non connessa alle problematiche della vita e della società, tanto che è nel sentore collettivo che essa debba mostrarsi superiore alla realtà di tutti i giorni, un essere sublime che si erge al di sopra di tutto e tutti. Io personalmente, e insieme a tanti, credo invece che l’arte sia coincidente con la realtà delle nostre vite e contemporaneamente rappresenti lo strumento per affrontarla proprio per la sua natura costitutiva, per l’essere quel linguaggio che mette in comune, che crea e genera il comune. Proprio per questa sua essenza possiede il potere di trasformare, di tracciare futuri possibili, elaborare le complessità della vita, ri-creando, ri-parando, ri-nascendo, emergendo dal presente, dall’</w:t>
      </w:r>
      <w:r w:rsidRPr="005B5BD1">
        <w:rPr>
          <w:rFonts w:ascii="Calibri" w:eastAsia="Aptos" w:hAnsi="Calibri" w:cs="Calibri"/>
          <w:i/>
          <w:iCs/>
          <w:kern w:val="2"/>
          <w:sz w:val="24"/>
          <w:szCs w:val="24"/>
          <w:u w:color="000000"/>
        </w:rPr>
        <w:t>hic et nunc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è una sfida a non arrendersi di fronte agli incubi del mondo contemporaneo ma tessere il futuro con coraggio, determinazione, con speranza e </w:t>
      </w:r>
      <w:proofErr w:type="spellStart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veritarietà</w:t>
      </w:r>
      <w:proofErr w:type="spellEnd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, con la certezza che vivere immersi nelle </w:t>
      </w:r>
      <w:r w:rsidRPr="005B5BD1">
        <w:rPr>
          <w:rFonts w:ascii="Calibri" w:eastAsia="Aptos" w:hAnsi="Calibri" w:cs="Calibri"/>
          <w:i/>
          <w:iCs/>
          <w:kern w:val="2"/>
          <w:sz w:val="24"/>
          <w:szCs w:val="24"/>
          <w:u w:color="000000"/>
        </w:rPr>
        <w:t>cattedrali contemporanee della vulnerabilità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 possa avviare il processo di ri-generazione di luoghi e collettività fondandosi su valori da costruire insieme. </w:t>
      </w:r>
    </w:p>
    <w:p w14:paraId="44E01F5A" w14:textId="3D4A22D9" w:rsidR="0090342E" w:rsidRPr="005B5BD1" w:rsidRDefault="00705822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MV APS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: Quindi vuoi dire che l’arte è anche espressione delle problematiche politiche, sociali, di quelle dell’emarginazione, della violenza, della guerra, dei cambiamenti climatici?</w:t>
      </w:r>
    </w:p>
    <w:p w14:paraId="651F8E4B" w14:textId="4BA5A44F" w:rsidR="0090342E" w:rsidRPr="005B5BD1" w:rsidRDefault="00000000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R M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L’arte è sempre stata espressione della realtà e del momento storico della contemporaneità e l’artista, che io definirei anche intellettuale in quanto capace di affermare un pensiero critico attraverso le sue opere, un portabandiera, destinato a condurci su terreni scomodi, impervi. Lo storico dell’arte Christian Caliandro ha scritto recentemente che l’opera d’arte è un organismo 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lastRenderedPageBreak/>
        <w:t>vivente, che reagisce al contesto in cui compare, un contesto fisico e immateriale, fatto di relazione con e tra persone, oggetti, altre opere, idee, situazioni; in questa </w:t>
      </w:r>
      <w:r w:rsidRPr="005B5BD1">
        <w:rPr>
          <w:rFonts w:ascii="Calibri" w:eastAsia="Aptos" w:hAnsi="Calibri" w:cs="Calibri"/>
          <w:i/>
          <w:iCs/>
          <w:kern w:val="2"/>
          <w:sz w:val="24"/>
          <w:szCs w:val="24"/>
          <w:u w:color="000000"/>
        </w:rPr>
        <w:t>reattività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 sta esattamente la sua natura politica, e la sua capacità trasformativa/evolutiva. L’arte e l’artista hanno dunque il potere di uscire da una semplice dimensione individuale per trasformarsi nelle istanze di una intera comunità, di un popolo; l’artista è un intellettuale che, come afferma Massimo Cacciari, deve prima di tutto conoscere la realtà e rappresentarla per come la conosce, senza guardare in faccia nessuno: lavoro intellettuale, in ogni campo, significa </w:t>
      </w:r>
      <w:proofErr w:type="gramStart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anti-retorica</w:t>
      </w:r>
      <w:proofErr w:type="gramEnd"/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>, anti-populismo e anti-ideologia.</w:t>
      </w:r>
    </w:p>
    <w:p w14:paraId="06A2C1D8" w14:textId="291C1EC7" w:rsidR="0090342E" w:rsidRPr="005B5BD1" w:rsidRDefault="00705822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MV APS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Nel progetto ‘iosonovulnerabile’, dunque, che ruolo ha lo spettatore e il fruitore dell’arte, che ruolo abbiamo noi? </w:t>
      </w:r>
    </w:p>
    <w:p w14:paraId="2CF332D8" w14:textId="5CC3B2EE" w:rsidR="0090342E" w:rsidRPr="005B5BD1" w:rsidRDefault="00587685" w:rsidP="005B5BD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Calibri" w:eastAsia="Aptos" w:hAnsi="Calibri" w:cs="Calibri"/>
          <w:kern w:val="2"/>
          <w:sz w:val="24"/>
          <w:szCs w:val="24"/>
          <w:u w:color="000000"/>
        </w:rPr>
      </w:pPr>
      <w:r w:rsidRPr="005B5BD1">
        <w:rPr>
          <w:rFonts w:ascii="Calibri" w:eastAsia="Aptos" w:hAnsi="Calibri" w:cs="Calibri"/>
          <w:b/>
          <w:bCs/>
          <w:kern w:val="2"/>
          <w:sz w:val="24"/>
          <w:szCs w:val="24"/>
          <w:u w:color="000000"/>
        </w:rPr>
        <w:t>R M</w:t>
      </w:r>
      <w:r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: </w:t>
      </w:r>
      <w:r w:rsidR="00000000" w:rsidRPr="005B5BD1">
        <w:rPr>
          <w:rFonts w:ascii="Calibri" w:eastAsia="Aptos" w:hAnsi="Calibri" w:cs="Calibri"/>
          <w:kern w:val="2"/>
          <w:sz w:val="24"/>
          <w:szCs w:val="24"/>
          <w:u w:color="000000"/>
        </w:rPr>
        <w:t xml:space="preserve">Nel percorso di ‘iosonovulnerabile’, lo spettatore si trasforma in spett-attore: abbandona il vestito di osservatore, di semplice contemplatore, e diventa co-creatore con l’opera e con l’artista. Diveniamo parte dello stesso gioco di forze: attraverso l’arte re-impariamo a vedere, a sentire, a tendere, a intrecciare, a portare parole, estranee e incommensurabili, lontane dall’essere perfettibili. Così la nostra intrinseca vulnerabilità non è più l’elemento da contrastare, il problema da risolvere ma la chiave di lettura che permette di considerare ogni fallimento ed errore come una conquista determinante per il nostro viaggio esistenziale. </w:t>
      </w:r>
    </w:p>
    <w:p w14:paraId="08F244DD" w14:textId="77777777" w:rsidR="0090342E" w:rsidRPr="006A5D45" w:rsidRDefault="0090342E">
      <w:pPr>
        <w:pStyle w:val="Didefault"/>
        <w:spacing w:after="240"/>
        <w:jc w:val="both"/>
        <w:rPr>
          <w:rFonts w:ascii="Calibri" w:eastAsia="Arial" w:hAnsi="Calibri" w:cs="Calibri"/>
          <w:sz w:val="24"/>
          <w:szCs w:val="24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1489532" w14:textId="77777777" w:rsidR="0090342E" w:rsidRPr="006A5D45" w:rsidRDefault="0090342E">
      <w:pPr>
        <w:pStyle w:val="Corpo"/>
        <w:jc w:val="both"/>
        <w:rPr>
          <w:rFonts w:ascii="Calibri" w:eastAsia="Helvetica" w:hAnsi="Calibri" w:cs="Calibri"/>
          <w:sz w:val="23"/>
          <w:szCs w:val="23"/>
        </w:rPr>
      </w:pPr>
    </w:p>
    <w:p w14:paraId="689080DE" w14:textId="77777777" w:rsidR="0090342E" w:rsidRPr="006A5D45" w:rsidRDefault="0090342E">
      <w:pPr>
        <w:pStyle w:val="Corpo"/>
        <w:jc w:val="both"/>
        <w:rPr>
          <w:rFonts w:ascii="Calibri" w:eastAsia="Helvetica" w:hAnsi="Calibri" w:cs="Calibri"/>
          <w:sz w:val="23"/>
          <w:szCs w:val="23"/>
        </w:rPr>
      </w:pPr>
    </w:p>
    <w:p w14:paraId="0AACBF76" w14:textId="77777777" w:rsidR="0090342E" w:rsidRPr="006A5D45" w:rsidRDefault="0090342E">
      <w:pPr>
        <w:pStyle w:val="Corpo"/>
        <w:jc w:val="both"/>
        <w:rPr>
          <w:rFonts w:ascii="Calibri" w:hAnsi="Calibri" w:cs="Calibri"/>
        </w:rPr>
      </w:pPr>
    </w:p>
    <w:sectPr w:rsidR="0090342E" w:rsidRPr="006A5D45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FC167" w14:textId="77777777" w:rsidR="00D26954" w:rsidRDefault="00D26954">
      <w:r>
        <w:separator/>
      </w:r>
    </w:p>
  </w:endnote>
  <w:endnote w:type="continuationSeparator" w:id="0">
    <w:p w14:paraId="051BDF88" w14:textId="77777777" w:rsidR="00D26954" w:rsidRDefault="00D2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CCCD" w14:textId="77777777" w:rsidR="0090342E" w:rsidRDefault="009034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B1B5F" w14:textId="77777777" w:rsidR="00D26954" w:rsidRDefault="00D26954">
      <w:r>
        <w:separator/>
      </w:r>
    </w:p>
  </w:footnote>
  <w:footnote w:type="continuationSeparator" w:id="0">
    <w:p w14:paraId="1B98158F" w14:textId="77777777" w:rsidR="00D26954" w:rsidRDefault="00D2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EDCE" w14:textId="77777777" w:rsidR="0090342E" w:rsidRDefault="0090342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42E"/>
    <w:rsid w:val="002D7CA8"/>
    <w:rsid w:val="00305CBA"/>
    <w:rsid w:val="005774E7"/>
    <w:rsid w:val="00587685"/>
    <w:rsid w:val="005917DF"/>
    <w:rsid w:val="005B5BD1"/>
    <w:rsid w:val="006A5D45"/>
    <w:rsid w:val="00705822"/>
    <w:rsid w:val="0090342E"/>
    <w:rsid w:val="00986795"/>
    <w:rsid w:val="00A04106"/>
    <w:rsid w:val="00D26954"/>
    <w:rsid w:val="00E06471"/>
    <w:rsid w:val="00E650F1"/>
    <w:rsid w:val="00F3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FDFCB"/>
  <w15:docId w15:val="{466B067E-AF3A-6048-A571-2AA68259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Sergio Mario Illuminato</cp:lastModifiedBy>
  <cp:revision>9</cp:revision>
  <dcterms:created xsi:type="dcterms:W3CDTF">2024-09-06T08:00:00Z</dcterms:created>
  <dcterms:modified xsi:type="dcterms:W3CDTF">2024-09-07T12:21:00Z</dcterms:modified>
</cp:coreProperties>
</file>