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Helvetica Neue" w:cs="Helvetica Neue" w:eastAsia="Helvetica Neue" w:hAnsi="Helvetica Neue"/>
          <w:b w:val="1"/>
          <w:i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4"/>
          <w:szCs w:val="24"/>
          <w:rtl w:val="0"/>
        </w:rPr>
        <w:t xml:space="preserve">iosonovulnerabile</w:t>
      </w:r>
    </w:p>
    <w:p w:rsidR="00000000" w:rsidDel="00000000" w:rsidP="00000000" w:rsidRDefault="00000000" w:rsidRPr="00000000" w14:paraId="00000002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di Sergio Mario Illuminato</w:t>
      </w:r>
    </w:p>
    <w:p w:rsidR="00000000" w:rsidDel="00000000" w:rsidP="00000000" w:rsidRDefault="00000000" w:rsidRPr="00000000" w14:paraId="00000003">
      <w:pPr>
        <w:jc w:val="both"/>
        <w:rPr>
          <w:rFonts w:ascii="Helvetica Neue" w:cs="Helvetica Neue" w:eastAsia="Helvetica Neue" w:hAnsi="Helvetica Neue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Vulnerare</w:t>
      </w:r>
    </w:p>
    <w:p w:rsidR="00000000" w:rsidDel="00000000" w:rsidP="00000000" w:rsidRDefault="00000000" w:rsidRPr="00000000" w14:paraId="00000005">
      <w:pPr>
        <w:jc w:val="both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Didascalia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immagini: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rtl w:val="0"/>
        </w:rPr>
        <w:t xml:space="preserve">Sergio Mario Illuminato, cortometraggio Vulnerare</w:t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  <w:t xml:space="preserve">Crediti fotografici: Sergio Mario Illuminato</w:t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